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0F" w:rsidRPr="00092F0F" w:rsidRDefault="00092F0F" w:rsidP="000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92F0F">
        <w:rPr>
          <w:rFonts w:ascii="Times New Roman" w:eastAsia="Times New Roman" w:hAnsi="Times New Roman" w:cs="Times New Roman"/>
          <w:sz w:val="26"/>
          <w:szCs w:val="26"/>
        </w:rPr>
        <w:t xml:space="preserve">ПРОЕКТ РЕШЕНИЯ </w:t>
      </w:r>
    </w:p>
    <w:p w:rsidR="00092F0F" w:rsidRPr="00092F0F" w:rsidRDefault="00092F0F" w:rsidP="00092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F0F" w:rsidRPr="00092F0F" w:rsidRDefault="00092F0F" w:rsidP="00A16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F0F" w:rsidRPr="00B329EF" w:rsidRDefault="00092F0F" w:rsidP="00B329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B329E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Об утверждении </w:t>
      </w:r>
      <w:r w:rsidR="00291F97" w:rsidRPr="00B329E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Порядка </w:t>
      </w:r>
      <w:r w:rsidRPr="00B329E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D704F2" w:rsidRPr="00B329E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сельского поселения </w:t>
      </w:r>
      <w:r w:rsidR="00B329EF" w:rsidRPr="00B329E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Староянтузовский</w:t>
      </w:r>
      <w:r w:rsidR="00D704F2" w:rsidRPr="00B329E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сельсовет </w:t>
      </w:r>
      <w:r w:rsidRPr="00B329E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муниципального района Дюртюлинский район Республики Башкортостан в целях пр</w:t>
      </w:r>
      <w:r w:rsidR="00291F97" w:rsidRPr="00B329E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едоставления во владение и (или) </w:t>
      </w:r>
      <w:r w:rsidRPr="00B329EF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 </w:t>
      </w:r>
    </w:p>
    <w:p w:rsidR="00092F0F" w:rsidRPr="00B329EF" w:rsidRDefault="00092F0F" w:rsidP="00B329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092F0F" w:rsidRPr="00B329EF" w:rsidRDefault="00092F0F" w:rsidP="00B32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B329E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329EF">
        <w:rPr>
          <w:rFonts w:ascii="Times New Roman" w:eastAsiaTheme="minorHAnsi" w:hAnsi="Times New Roman" w:cs="Times New Roman"/>
          <w:color w:val="26282F"/>
          <w:sz w:val="26"/>
          <w:szCs w:val="26"/>
          <w:lang w:eastAsia="en-US"/>
        </w:rPr>
        <w:t xml:space="preserve">Федеральным законом от 3 июля 2018 г. N 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</w:t>
      </w:r>
      <w:r w:rsidRP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</w:t>
      </w:r>
      <w:r w:rsidR="00D704F2" w:rsidRP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сельского поселения </w:t>
      </w:r>
      <w:r w:rsidR="00B329EF" w:rsidRP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Староянтузовский </w:t>
      </w:r>
      <w:r w:rsidR="00D704F2" w:rsidRP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сельсовет </w:t>
      </w:r>
      <w:r w:rsidRP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муниципального района Дюртюлинский район Республики</w:t>
      </w:r>
      <w:proofErr w:type="gramEnd"/>
      <w:r w:rsidRP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Башкортостан, решил:</w:t>
      </w:r>
    </w:p>
    <w:p w:rsidR="00291F97" w:rsidRPr="00B329EF" w:rsidRDefault="00092F0F" w:rsidP="00B32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B329EF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прилагаемый Порядок  </w:t>
      </w:r>
      <w:r w:rsidR="00291F97" w:rsidRP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D704F2" w:rsidRP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сельского поселения </w:t>
      </w:r>
      <w:r w:rsidR="00B329EF" w:rsidRP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Староянтузовский</w:t>
      </w:r>
      <w:r w:rsidR="00D704F2" w:rsidRP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сельсовет </w:t>
      </w:r>
      <w:r w:rsidR="00291F97" w:rsidRP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муниципального района Дюртюлинский район Республики Башкортостан в целях предоставления во владение и (или)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редакции).</w:t>
      </w:r>
    </w:p>
    <w:p w:rsidR="00A16F9E" w:rsidRPr="00B329EF" w:rsidRDefault="00092F0F" w:rsidP="00B32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9E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A16F9E" w:rsidRPr="00B329EF">
        <w:rPr>
          <w:rFonts w:ascii="Times New Roman" w:eastAsia="Times New Roman" w:hAnsi="Times New Roman" w:cs="Times New Roman"/>
          <w:sz w:val="26"/>
          <w:szCs w:val="26"/>
        </w:rPr>
        <w:t>Признать утратившим</w:t>
      </w:r>
      <w:r w:rsidR="00175222" w:rsidRPr="00B329E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16F9E" w:rsidRPr="00B329EF">
        <w:rPr>
          <w:rFonts w:ascii="Times New Roman" w:eastAsia="Times New Roman" w:hAnsi="Times New Roman" w:cs="Times New Roman"/>
          <w:sz w:val="26"/>
          <w:szCs w:val="26"/>
        </w:rPr>
        <w:t xml:space="preserve"> силу </w:t>
      </w:r>
    </w:p>
    <w:p w:rsidR="00B31631" w:rsidRPr="00B329EF" w:rsidRDefault="00A16F9E" w:rsidP="00B3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7AC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- </w:t>
      </w:r>
      <w:r w:rsidR="00B31631" w:rsidRPr="000C7AC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решение от </w:t>
      </w:r>
      <w:r w:rsidR="000C7AC5" w:rsidRPr="000C7AC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26.12</w:t>
      </w:r>
      <w:r w:rsidR="00B31631" w:rsidRPr="000C7AC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.2018г. </w:t>
      </w:r>
      <w:r w:rsidR="00F37982" w:rsidRPr="000C7AC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№</w:t>
      </w:r>
      <w:r w:rsidR="00B31631" w:rsidRPr="000C7AC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 w:rsidR="000C7AC5" w:rsidRPr="000C7AC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153 </w:t>
      </w:r>
      <w:r w:rsidR="00B31631" w:rsidRPr="000C7AC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«Об утверждении Правил </w:t>
      </w:r>
      <w:r w:rsidR="00B31631" w:rsidRPr="000C7AC5">
        <w:rPr>
          <w:rFonts w:ascii="Times New Roman" w:hAnsi="Times New Roman" w:cs="Times New Roman"/>
          <w:sz w:val="26"/>
          <w:szCs w:val="26"/>
        </w:rPr>
        <w:t>формирования, ведения</w:t>
      </w:r>
      <w:r w:rsidR="00B31631" w:rsidRPr="00B329EF">
        <w:rPr>
          <w:rFonts w:ascii="Times New Roman" w:hAnsi="Times New Roman" w:cs="Times New Roman"/>
          <w:sz w:val="26"/>
          <w:szCs w:val="26"/>
        </w:rPr>
        <w:t xml:space="preserve"> и обязательного опубликования перечня муниципального имущества </w:t>
      </w:r>
      <w:r w:rsidR="003A5B08" w:rsidRPr="00B329E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29EF" w:rsidRP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Староянтузовский</w:t>
      </w:r>
      <w:r w:rsidR="003A5B08" w:rsidRPr="00B329E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B31631" w:rsidRPr="00B329EF">
        <w:rPr>
          <w:rFonts w:ascii="Times New Roman" w:hAnsi="Times New Roman" w:cs="Times New Roman"/>
          <w:sz w:val="26"/>
          <w:szCs w:val="26"/>
        </w:rPr>
        <w:t xml:space="preserve">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  <w:proofErr w:type="gramEnd"/>
    </w:p>
    <w:p w:rsidR="00092F0F" w:rsidRPr="00B329EF" w:rsidRDefault="00B31631" w:rsidP="00B32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9E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="00092F0F" w:rsidRPr="00B329E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92F0F" w:rsidRPr="00B329E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постоянную депутатскую </w:t>
      </w:r>
      <w:r w:rsidR="00092F0F" w:rsidRPr="000C7AC5">
        <w:rPr>
          <w:rFonts w:ascii="Times New Roman" w:eastAsia="Times New Roman" w:hAnsi="Times New Roman" w:cs="Times New Roman"/>
          <w:sz w:val="26"/>
          <w:szCs w:val="26"/>
        </w:rPr>
        <w:t>комиссию по бюджету, налогам и вопросам собственности (</w:t>
      </w:r>
      <w:r w:rsidR="000C7AC5" w:rsidRPr="000C7AC5">
        <w:rPr>
          <w:rFonts w:ascii="Times New Roman" w:eastAsia="Times New Roman" w:hAnsi="Times New Roman" w:cs="Times New Roman"/>
          <w:sz w:val="26"/>
          <w:szCs w:val="26"/>
        </w:rPr>
        <w:t>Гареев Р.Б.</w:t>
      </w:r>
      <w:r w:rsidR="00092F0F" w:rsidRPr="000C7AC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92F0F" w:rsidRPr="00B329EF" w:rsidRDefault="00092F0F" w:rsidP="00B32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F0F" w:rsidRPr="00B329EF" w:rsidRDefault="00092F0F" w:rsidP="00B32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F0F" w:rsidRPr="00B329EF" w:rsidRDefault="00B329EF" w:rsidP="00B329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B329EF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B329E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Р.Х.Галяуов</w:t>
      </w:r>
    </w:p>
    <w:p w:rsidR="003A5B08" w:rsidRPr="00B329EF" w:rsidRDefault="003A5B08" w:rsidP="00B32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3A5B08" w:rsidRPr="00B329EF" w:rsidRDefault="003A5B08" w:rsidP="00B32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3A5B08" w:rsidRPr="000C7AC5" w:rsidRDefault="003A5B08" w:rsidP="00B32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B329EF" w:rsidRPr="000C7AC5" w:rsidRDefault="000C7AC5" w:rsidP="00B32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0" w:name="_GoBack"/>
      <w:bookmarkEnd w:id="0"/>
      <w:r w:rsidRPr="000C7AC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с.Староянтузово</w:t>
      </w:r>
    </w:p>
    <w:p w:rsidR="000C7AC5" w:rsidRPr="000C7AC5" w:rsidRDefault="000C7AC5" w:rsidP="00B32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0C7AC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«____»_____________2019 г.</w:t>
      </w:r>
    </w:p>
    <w:p w:rsidR="000C7AC5" w:rsidRPr="000C7AC5" w:rsidRDefault="000C7AC5" w:rsidP="00B32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0C7AC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№______</w:t>
      </w:r>
    </w:p>
    <w:p w:rsidR="00B329EF" w:rsidRPr="00B329EF" w:rsidRDefault="00B329EF" w:rsidP="00B32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B329EF" w:rsidRPr="00B329EF" w:rsidRDefault="00B329EF" w:rsidP="00B329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9543A4" w:rsidRPr="00B329EF" w:rsidRDefault="009543A4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B329E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</w:p>
    <w:p w:rsidR="009543A4" w:rsidRPr="00B329EF" w:rsidRDefault="009543A4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29EF">
        <w:rPr>
          <w:rFonts w:ascii="Times New Roman" w:eastAsia="Times New Roman" w:hAnsi="Times New Roman" w:cs="Times New Roman"/>
          <w:sz w:val="24"/>
          <w:szCs w:val="24"/>
        </w:rPr>
        <w:t>к решению Совета</w:t>
      </w:r>
    </w:p>
    <w:p w:rsidR="00D704F2" w:rsidRPr="00B329EF" w:rsidRDefault="00D704F2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29E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</w:t>
      </w:r>
    </w:p>
    <w:p w:rsidR="00D704F2" w:rsidRPr="00B329EF" w:rsidRDefault="00B329EF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29E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Староянтузовский</w:t>
      </w:r>
      <w:r w:rsidR="00D704F2" w:rsidRPr="00B329E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9543A4" w:rsidRPr="00B329EF" w:rsidRDefault="009543A4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29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9543A4" w:rsidRPr="00B329EF" w:rsidRDefault="009543A4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29EF">
        <w:rPr>
          <w:rFonts w:ascii="Times New Roman" w:eastAsia="Times New Roman" w:hAnsi="Times New Roman" w:cs="Times New Roman"/>
          <w:sz w:val="24"/>
          <w:szCs w:val="24"/>
        </w:rPr>
        <w:t>Дюртюлинский район</w:t>
      </w:r>
    </w:p>
    <w:p w:rsidR="009543A4" w:rsidRPr="00B329EF" w:rsidRDefault="009543A4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29EF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9543A4" w:rsidRPr="00B329EF" w:rsidRDefault="009543A4" w:rsidP="00B32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29EF">
        <w:rPr>
          <w:rFonts w:ascii="Times New Roman" w:eastAsia="Times New Roman" w:hAnsi="Times New Roman" w:cs="Times New Roman"/>
          <w:sz w:val="24"/>
          <w:szCs w:val="24"/>
        </w:rPr>
        <w:t xml:space="preserve">№ ______ от __________ 2019г. </w:t>
      </w:r>
    </w:p>
    <w:p w:rsidR="009543A4" w:rsidRPr="00B329EF" w:rsidRDefault="009543A4" w:rsidP="00B329E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9543A4" w:rsidRPr="00B329EF" w:rsidRDefault="009543A4" w:rsidP="00B329E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092F0F" w:rsidRPr="00B329EF" w:rsidRDefault="00092F0F" w:rsidP="00B329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329EF">
        <w:rPr>
          <w:rFonts w:ascii="Times New Roman" w:hAnsi="Times New Roman" w:cs="Times New Roman"/>
          <w:sz w:val="26"/>
          <w:szCs w:val="26"/>
        </w:rPr>
        <w:t>Настоящий Порядок определяет правила формирования, ведения, обязательного опубликования перечня муниципального имущества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329EF" w:rsidRP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Староянтузовский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329EF">
        <w:rPr>
          <w:rFonts w:ascii="Times New Roman" w:hAnsi="Times New Roman" w:cs="Times New Roman"/>
          <w:sz w:val="26"/>
          <w:szCs w:val="26"/>
        </w:rPr>
        <w:t xml:space="preserve"> муниципального района  Дюртюлинский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B329EF">
        <w:rPr>
          <w:rFonts w:ascii="Times New Roman" w:hAnsi="Times New Roman" w:cs="Times New Roman"/>
          <w:sz w:val="26"/>
          <w:szCs w:val="26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D6F48" w:rsidRPr="00B329EF" w:rsidRDefault="00092F0F" w:rsidP="00B3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ar50"/>
      <w:bookmarkEnd w:id="1"/>
      <w:r w:rsidRPr="00B329E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D6F48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В перечень вносятся сведения о муниципальном имуществе</w:t>
      </w:r>
      <w:r w:rsidR="00D704F2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 </w:t>
      </w:r>
      <w:r w:rsidR="00B329EF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Староянтузовский</w:t>
      </w:r>
      <w:r w:rsidR="00D704F2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_ сельсовет  </w:t>
      </w:r>
      <w:r w:rsidR="001816F2" w:rsidRPr="00B329EF">
        <w:rPr>
          <w:rFonts w:ascii="Times New Roman" w:hAnsi="Times New Roman" w:cs="Times New Roman"/>
          <w:sz w:val="26"/>
          <w:szCs w:val="26"/>
        </w:rPr>
        <w:t>муниципального района  Дюртюлинский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</w:t>
      </w:r>
      <w:r w:rsidR="000D6F48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, соответствующем следующим критериям:</w:t>
      </w:r>
      <w:proofErr w:type="gramEnd"/>
    </w:p>
    <w:p w:rsidR="000D6F48" w:rsidRPr="00B329EF" w:rsidRDefault="000D6F48" w:rsidP="00B3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" w:name="sub_1021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D6F48" w:rsidRPr="00B329EF" w:rsidRDefault="000D6F48" w:rsidP="00B3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3" w:name="sub_1022"/>
      <w:bookmarkEnd w:id="2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б) муниципальное имущество не ограничено в обороте;</w:t>
      </w:r>
    </w:p>
    <w:p w:rsidR="000D6F48" w:rsidRPr="00B329EF" w:rsidRDefault="000D6F48" w:rsidP="00B3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4" w:name="sub_1023"/>
      <w:bookmarkEnd w:id="3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в) муниципальное имущество не является объектом религиозного назначения;</w:t>
      </w:r>
    </w:p>
    <w:p w:rsidR="000D6F48" w:rsidRPr="00B329EF" w:rsidRDefault="000D6F48" w:rsidP="00B3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5" w:name="sub_1024"/>
      <w:bookmarkEnd w:id="4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г) муниципальное имущество не является объектом незавершенного строительства;</w:t>
      </w:r>
    </w:p>
    <w:p w:rsidR="000D6F48" w:rsidRPr="00B329EF" w:rsidRDefault="000D6F48" w:rsidP="00B3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6" w:name="sub_1025"/>
      <w:bookmarkEnd w:id="5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д) в отношении муниципального имущества не принято решение о предоставлении его иным лицам;</w:t>
      </w:r>
    </w:p>
    <w:p w:rsidR="000D6F48" w:rsidRPr="00B329EF" w:rsidRDefault="000D6F48" w:rsidP="00B3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7" w:name="sub_1026"/>
      <w:bookmarkEnd w:id="6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е) муниципальное имущество не включено в прогнозный план (программу) приватизации  муниципального имущества</w:t>
      </w:r>
      <w:bookmarkEnd w:id="7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0D6F48" w:rsidRPr="00B329EF" w:rsidRDefault="000D6F48" w:rsidP="00B329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ж) муниципальное имущество не признано аварийным и подлежащим сносу или реконструкции.</w:t>
      </w:r>
    </w:p>
    <w:p w:rsidR="001816F2" w:rsidRPr="00B329EF" w:rsidRDefault="001816F2" w:rsidP="00B3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указанные перечни не включаются земельные участки, предусмотренные </w:t>
      </w:r>
      <w:hyperlink r:id="rId5" w:history="1">
        <w:r w:rsidRPr="00B329E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подпунктами 1</w:t>
        </w:r>
      </w:hyperlink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6" w:history="1">
        <w:r w:rsidRPr="00B329E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10</w:t>
        </w:r>
      </w:hyperlink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7" w:history="1">
        <w:r w:rsidRPr="00B329E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13</w:t>
        </w:r>
      </w:hyperlink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8" w:history="1">
        <w:r w:rsidRPr="00B329E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15</w:t>
        </w:r>
      </w:hyperlink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9" w:history="1">
        <w:r w:rsidRPr="00B329E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18</w:t>
        </w:r>
      </w:hyperlink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0" w:history="1">
        <w:r w:rsidRPr="00B329E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19 пункта 8 статьи 39.11</w:t>
        </w:r>
      </w:hyperlink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>Указанное имущество должно использоваться по целевому назначению.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 xml:space="preserve">3. Формирование и ведение перечня осуществляются администрацией </w:t>
      </w:r>
      <w:r w:rsidR="00D704F2" w:rsidRPr="00B329EF">
        <w:rPr>
          <w:rFonts w:ascii="Times New Roman" w:hAnsi="Times New Roman" w:cs="Times New Roman"/>
          <w:sz w:val="26"/>
          <w:szCs w:val="26"/>
        </w:rPr>
        <w:lastRenderedPageBreak/>
        <w:t xml:space="preserve">сельского поселения </w:t>
      </w:r>
      <w:r w:rsid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Староянтузовский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329E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имущества.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B329EF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B329EF">
        <w:rPr>
          <w:rFonts w:ascii="Times New Roman" w:hAnsi="Times New Roman" w:cs="Times New Roman"/>
          <w:sz w:val="26"/>
          <w:szCs w:val="26"/>
        </w:rPr>
        <w:t xml:space="preserve"> настоящего Порядка муниципальном имуществе: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>наименование объекта муниципального имущества Республики Башкортостан;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>местонахождение;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>общая характеристика;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>наличие правообладателей и их количество;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>срок действия договора при его наличии.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329EF" w:rsidRPr="00B329EF">
        <w:rPr>
          <w:rFonts w:ascii="Times New Roman" w:hAnsi="Times New Roman" w:cs="Times New Roman"/>
          <w:sz w:val="26"/>
          <w:szCs w:val="26"/>
        </w:rPr>
        <w:t>Староянтузовский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_ сельсовет </w:t>
      </w:r>
      <w:r w:rsidRPr="00B329E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  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предложений, указанных в пункте 3 </w:t>
      </w:r>
      <w:r w:rsidR="00B329EF">
        <w:rPr>
          <w:rFonts w:ascii="Times New Roman" w:hAnsi="Times New Roman" w:cs="Times New Roman"/>
          <w:sz w:val="26"/>
          <w:szCs w:val="26"/>
        </w:rPr>
        <w:t>настоящего Поря</w:t>
      </w:r>
      <w:r w:rsidR="009543A4" w:rsidRPr="00B329EF">
        <w:rPr>
          <w:rFonts w:ascii="Times New Roman" w:hAnsi="Times New Roman" w:cs="Times New Roman"/>
          <w:sz w:val="26"/>
          <w:szCs w:val="26"/>
        </w:rPr>
        <w:t>дка</w:t>
      </w:r>
      <w:r w:rsidRPr="00B329EF">
        <w:rPr>
          <w:rFonts w:ascii="Times New Roman" w:hAnsi="Times New Roman" w:cs="Times New Roman"/>
          <w:sz w:val="26"/>
          <w:szCs w:val="26"/>
        </w:rPr>
        <w:t>, рабочей группой принимается одно из следующих решений: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 xml:space="preserve">- о подготовке проекта нормативного правового акта администрации 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Староянтузовский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329EF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 xml:space="preserve">- о подготовке проекта нормативного правового акта администрации 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Староянтузовский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329E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>- об отказе в учете предложений.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 xml:space="preserve">В течение 30 дней после принятия  </w:t>
      </w:r>
      <w:r w:rsidR="009543A4" w:rsidRPr="00B329EF">
        <w:rPr>
          <w:rFonts w:ascii="Times New Roman" w:hAnsi="Times New Roman" w:cs="Times New Roman"/>
          <w:sz w:val="26"/>
          <w:szCs w:val="26"/>
        </w:rPr>
        <w:t>р</w:t>
      </w:r>
      <w:r w:rsidRPr="00B329EF">
        <w:rPr>
          <w:rFonts w:ascii="Times New Roman" w:hAnsi="Times New Roman" w:cs="Times New Roman"/>
          <w:sz w:val="26"/>
          <w:szCs w:val="26"/>
        </w:rPr>
        <w:t>абочей группой решения о внесении изменений в перечень администрация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Староянтузовский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329EF">
        <w:rPr>
          <w:rFonts w:ascii="Times New Roman" w:hAnsi="Times New Roman" w:cs="Times New Roman"/>
          <w:sz w:val="26"/>
          <w:szCs w:val="26"/>
        </w:rPr>
        <w:t>муниципального района Дюртюлинский  Республики Башкортостан  принимает решение о внесении изменений в перечень.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>5. Сведения из муниципального  имущества могут быть исключены  из перечня, если: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 или муниципальных нужд либо для иных целей;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 xml:space="preserve">- право собственности 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Староянтузовский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329EF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092F0F" w:rsidRPr="00B329EF" w:rsidRDefault="00092F0F" w:rsidP="00B329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9EF">
        <w:rPr>
          <w:rFonts w:ascii="Times New Roman" w:hAnsi="Times New Roman" w:cs="Times New Roman"/>
          <w:sz w:val="26"/>
          <w:szCs w:val="26"/>
        </w:rPr>
        <w:t xml:space="preserve">6. В течение 15 дней после утверждения перечень подлежит обязательному официальному опубликованию в сети Интернет на официальном сайте администрации 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Староянтузовский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329EF">
        <w:rPr>
          <w:rFonts w:ascii="Times New Roman" w:hAnsi="Times New Roman" w:cs="Times New Roman"/>
          <w:sz w:val="26"/>
          <w:szCs w:val="26"/>
        </w:rPr>
        <w:t>муниципального района Дюртюлинский район  Республики Башкортостан.</w:t>
      </w:r>
    </w:p>
    <w:p w:rsidR="00092F0F" w:rsidRPr="00B329EF" w:rsidRDefault="00092F0F" w:rsidP="00B3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29EF">
        <w:rPr>
          <w:rFonts w:ascii="Times New Roman" w:hAnsi="Times New Roman" w:cs="Times New Roman"/>
          <w:sz w:val="26"/>
          <w:szCs w:val="26"/>
        </w:rPr>
        <w:t>7.</w:t>
      </w:r>
      <w:r w:rsidR="00B329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Федеральным </w:t>
      </w:r>
      <w:hyperlink r:id="rId11" w:history="1">
        <w:r w:rsidRPr="00B329E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 и в случаях, указанных в </w:t>
      </w:r>
      <w:hyperlink r:id="rId12" w:history="1">
        <w:r w:rsidRPr="00B329E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подпунктах 6</w:t>
        </w:r>
      </w:hyperlink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3" w:history="1">
        <w:r w:rsidRPr="00B329E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8</w:t>
        </w:r>
      </w:hyperlink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4" w:history="1">
        <w:r w:rsidRPr="00B329E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9 пункта 2 статьи 39.3</w:t>
        </w:r>
      </w:hyperlink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Российской Федерации. </w:t>
      </w:r>
      <w:proofErr w:type="gramStart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5" w:history="1">
        <w:r w:rsidRPr="00B329E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пунктом 14 части 1 статьи 17.1</w:t>
        </w:r>
      </w:hyperlink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26 июля 2006 года № 135-ФЗ "О защите конкуренции".</w:t>
      </w:r>
    </w:p>
    <w:p w:rsidR="00092F0F" w:rsidRPr="00B329EF" w:rsidRDefault="00092F0F" w:rsidP="00B3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8.</w:t>
      </w:r>
      <w:r w:rsid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Администрация </w:t>
      </w:r>
      <w:r w:rsidR="00D704F2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сельского поселения </w:t>
      </w:r>
      <w:r w:rsidR="00B329E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Староянтузовский</w:t>
      </w:r>
      <w:r w:rsidR="00D704F2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 </w:t>
      </w:r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</w:t>
      </w:r>
      <w:r w:rsid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льного района Дюртюлинский район</w:t>
      </w:r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</w:t>
      </w:r>
      <w:r w:rsidR="00291F97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муниципальным</w:t>
      </w:r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имуществом при его использовании не по целевому назначению и (или) с нарушением запретов, установленных пунктом</w:t>
      </w:r>
      <w:proofErr w:type="gramEnd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</w:t>
      </w:r>
      <w:r w:rsidR="009543A4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настоящего </w:t>
      </w:r>
      <w:r w:rsidR="00871F8D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291F97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92F0F" w:rsidRPr="00B329EF" w:rsidRDefault="00092F0F" w:rsidP="00B3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9. Срок, на который заключаются договоры в отношении </w:t>
      </w:r>
      <w:proofErr w:type="gramStart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имущества, включенного в перечни должен составлять не менее чем пять</w:t>
      </w:r>
      <w:proofErr w:type="gramEnd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бизнес-инкубаторами</w:t>
      </w:r>
      <w:proofErr w:type="gramEnd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92F0F" w:rsidRPr="00B329EF" w:rsidRDefault="00092F0F" w:rsidP="00B3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10. </w:t>
      </w:r>
      <w:proofErr w:type="gramStart"/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об утве</w:t>
      </w:r>
      <w:r w:rsid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ржденных перечнях муниципального</w:t>
      </w:r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имущества, указанных </w:t>
      </w:r>
      <w:r w:rsidR="00291F97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пункте </w:t>
      </w:r>
      <w:r w:rsidR="00F37912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6" w:history="1">
        <w:r w:rsidRPr="00B329EF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частью 5 статьи 16</w:t>
        </w:r>
      </w:hyperlink>
      <w:r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  <w:proofErr w:type="gramEnd"/>
    </w:p>
    <w:p w:rsidR="00092F0F" w:rsidRPr="00B329EF" w:rsidRDefault="00B329EF" w:rsidP="00B329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11.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Муниципальное</w:t>
      </w:r>
      <w:r w:rsidR="00092F0F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</w:t>
      </w:r>
      <w:r w:rsidR="00F37912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871F8D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порядка</w:t>
      </w:r>
      <w:r w:rsidR="00092F0F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целях предоставления такого имущества во владение и (или) в</w:t>
      </w:r>
      <w:proofErr w:type="gramEnd"/>
      <w:r w:rsidR="00092F0F" w:rsidRPr="00B329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A115A" w:rsidRPr="00B329EF" w:rsidRDefault="00B329EF" w:rsidP="00B329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12.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Староянтузовский</w:t>
      </w:r>
      <w:r w:rsidR="00D704F2" w:rsidRPr="00B329E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092F0F" w:rsidRPr="00B329EF">
        <w:rPr>
          <w:rFonts w:ascii="Times New Roman" w:hAnsi="Times New Roman" w:cs="Times New Roman"/>
          <w:sz w:val="26"/>
          <w:szCs w:val="26"/>
        </w:rPr>
        <w:t xml:space="preserve"> муниципального района Дюртюлинский р</w:t>
      </w:r>
      <w:r>
        <w:rPr>
          <w:rFonts w:ascii="Times New Roman" w:hAnsi="Times New Roman" w:cs="Times New Roman"/>
          <w:sz w:val="26"/>
          <w:szCs w:val="26"/>
        </w:rPr>
        <w:t xml:space="preserve">айон </w:t>
      </w:r>
      <w:r w:rsidR="00092F0F" w:rsidRPr="00B329EF">
        <w:rPr>
          <w:rFonts w:ascii="Times New Roman" w:hAnsi="Times New Roman" w:cs="Times New Roman"/>
          <w:sz w:val="26"/>
          <w:szCs w:val="26"/>
        </w:rPr>
        <w:t xml:space="preserve">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 w:rsidR="00FB6BF8" w:rsidRPr="00B329EF">
        <w:rPr>
          <w:rFonts w:ascii="Times New Roman" w:hAnsi="Times New Roman" w:cs="Times New Roman"/>
          <w:sz w:val="26"/>
          <w:szCs w:val="26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Староянтузовский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092F0F" w:rsidRPr="00B329EF">
        <w:rPr>
          <w:rFonts w:ascii="Times New Roman" w:hAnsi="Times New Roman" w:cs="Times New Roman"/>
          <w:sz w:val="26"/>
          <w:szCs w:val="26"/>
        </w:rPr>
        <w:t>муниципального района Дюртюлинский</w:t>
      </w:r>
      <w:proofErr w:type="gramEnd"/>
      <w:r w:rsidR="00092F0F" w:rsidRPr="00B329EF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Башкортостан, указанного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="00092F0F" w:rsidRPr="00B329EF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="00092F0F" w:rsidRPr="00B329E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sectPr w:rsidR="008A115A" w:rsidRPr="00B329EF" w:rsidSect="009543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F9"/>
    <w:rsid w:val="00092F0F"/>
    <w:rsid w:val="000C7AC5"/>
    <w:rsid w:val="000D6F48"/>
    <w:rsid w:val="00175222"/>
    <w:rsid w:val="001816F2"/>
    <w:rsid w:val="00230BE2"/>
    <w:rsid w:val="00291F97"/>
    <w:rsid w:val="003234D8"/>
    <w:rsid w:val="00351CF9"/>
    <w:rsid w:val="003A5B08"/>
    <w:rsid w:val="003B46AE"/>
    <w:rsid w:val="003D21ED"/>
    <w:rsid w:val="00413710"/>
    <w:rsid w:val="006363CD"/>
    <w:rsid w:val="00701502"/>
    <w:rsid w:val="007A0A64"/>
    <w:rsid w:val="00804FF9"/>
    <w:rsid w:val="00871F8D"/>
    <w:rsid w:val="008A115A"/>
    <w:rsid w:val="009543A4"/>
    <w:rsid w:val="009719BF"/>
    <w:rsid w:val="00A16F9E"/>
    <w:rsid w:val="00B31631"/>
    <w:rsid w:val="00B329EF"/>
    <w:rsid w:val="00B872FB"/>
    <w:rsid w:val="00D4160D"/>
    <w:rsid w:val="00D704F2"/>
    <w:rsid w:val="00DE02DF"/>
    <w:rsid w:val="00F37912"/>
    <w:rsid w:val="00F37982"/>
    <w:rsid w:val="00FB6BF8"/>
    <w:rsid w:val="00FB7773"/>
    <w:rsid w:val="00FD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4K" TargetMode="External"/><Relationship Id="rId13" Type="http://schemas.openxmlformats.org/officeDocument/2006/relationships/hyperlink" Target="consultantplus://offline/ref=1F253B6D74663D216C706E96CAE2461B4C485A2ECB357566C8254E169EB431E6179E11D8CFI8o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1FAFEB77F0E4136315A2C29862F5E51F26B7DE8DFF0CD70120601E2987348F50377CBF8YBl2K" TargetMode="External"/><Relationship Id="rId12" Type="http://schemas.openxmlformats.org/officeDocument/2006/relationships/hyperlink" Target="consultantplus://offline/ref=1F253B6D74663D216C706E96CAE2461B4C485A2ECB357566C8254E169EB431E6179E11D8CFI8o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6BFABA7E10B9BD132339CCFFC0C9B3894FFBE19F925A0CE6D96DEA47741351E8133A46A0E508C054x3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1FAFEB77F0E4136315A2C29862F5E51F26B7DE8DFF0CD70120601E2987348F50377CBF8YBl1K" TargetMode="External"/><Relationship Id="rId11" Type="http://schemas.openxmlformats.org/officeDocument/2006/relationships/hyperlink" Target="consultantplus://offline/ref=1F253B6D74663D216C706E96CAE2461B4C485F2CC7327566C8254E169EIBo4K" TargetMode="External"/><Relationship Id="rId5" Type="http://schemas.openxmlformats.org/officeDocument/2006/relationships/hyperlink" Target="consultantplus://offline/ref=4551FAFEB77F0E4136315A2C29862F5E51F26B7DE8DFF0CD70120601E2987348F50377CCFDB1YDl7K" TargetMode="External"/><Relationship Id="rId15" Type="http://schemas.openxmlformats.org/officeDocument/2006/relationships/hyperlink" Target="consultantplus://offline/ref=1F253B6D74663D216C706E96CAE2461B4D415F28CA337566C8254E169EB431E6179E11DFCCI8oEK" TargetMode="External"/><Relationship Id="rId10" Type="http://schemas.openxmlformats.org/officeDocument/2006/relationships/hyperlink" Target="consultantplus://offline/ref=4551FAFEB77F0E4136315A2C29862F5E51F26B7DE8DFF0CD70120601E2987348F50377CBF8YBl8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9K" TargetMode="External"/><Relationship Id="rId14" Type="http://schemas.openxmlformats.org/officeDocument/2006/relationships/hyperlink" Target="consultantplus://offline/ref=1F253B6D74663D216C706E96CAE2461B4C485A2ECB357566C8254E169EB431E6179E11DDCE87IE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906A-5B34-4242-85CB-4E53ED85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Ф. Буранбаева</dc:creator>
  <cp:lastModifiedBy>1</cp:lastModifiedBy>
  <cp:revision>5</cp:revision>
  <cp:lastPrinted>2019-05-13T10:12:00Z</cp:lastPrinted>
  <dcterms:created xsi:type="dcterms:W3CDTF">2019-11-19T07:44:00Z</dcterms:created>
  <dcterms:modified xsi:type="dcterms:W3CDTF">2019-11-25T12:25:00Z</dcterms:modified>
</cp:coreProperties>
</file>